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6FB5" w:rsidRPr="00DE6FB5" w:rsidRDefault="00DE6FB5" w:rsidP="00DE6FB5">
      <w:pPr>
        <w:shd w:val="clear" w:color="auto" w:fill="FFFFFF"/>
        <w:spacing w:after="135" w:line="240" w:lineRule="auto"/>
        <w:rPr>
          <w:rFonts w:ascii="Times New Roman" w:eastAsia="Times New Roman" w:hAnsi="Times New Roman" w:cs="Times New Roman"/>
          <w:b/>
          <w:bCs/>
          <w:color w:val="333333"/>
          <w:sz w:val="32"/>
          <w:szCs w:val="32"/>
          <w:lang w:eastAsia="ru-RU"/>
        </w:rPr>
      </w:pPr>
      <w:r w:rsidRPr="00DE6FB5">
        <w:rPr>
          <w:rFonts w:ascii="Times New Roman" w:eastAsia="Times New Roman" w:hAnsi="Times New Roman" w:cs="Times New Roman"/>
          <w:b/>
          <w:bCs/>
          <w:color w:val="333333"/>
          <w:sz w:val="32"/>
          <w:szCs w:val="32"/>
          <w:lang w:eastAsia="ru-RU"/>
        </w:rPr>
        <w:t>Развитие функциональной грамотности младших школьников в урочной и внеурочной деятельности.</w:t>
      </w:r>
    </w:p>
    <w:p w:rsidR="00DE6FB5" w:rsidRPr="00DE6FB5" w:rsidRDefault="00DE6FB5" w:rsidP="00DE6FB5">
      <w:pPr>
        <w:shd w:val="clear" w:color="auto" w:fill="FFFFFF"/>
        <w:spacing w:after="135"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 xml:space="preserve">Функциональная грамотность - уровень образованности, который характеризуется способностью решать стандартные жизненные задачи в различных сферах </w:t>
      </w:r>
      <w:proofErr w:type="gramStart"/>
      <w:r w:rsidRPr="00DE6FB5">
        <w:rPr>
          <w:rFonts w:ascii="Times New Roman" w:eastAsia="Times New Roman" w:hAnsi="Times New Roman" w:cs="Times New Roman"/>
          <w:color w:val="333333"/>
          <w:sz w:val="28"/>
          <w:szCs w:val="28"/>
          <w:lang w:eastAsia="ru-RU"/>
        </w:rPr>
        <w:t>жизнедеятельности .Принято</w:t>
      </w:r>
      <w:proofErr w:type="gramEnd"/>
      <w:r w:rsidRPr="00DE6FB5">
        <w:rPr>
          <w:rFonts w:ascii="Times New Roman" w:eastAsia="Times New Roman" w:hAnsi="Times New Roman" w:cs="Times New Roman"/>
          <w:color w:val="333333"/>
          <w:sz w:val="28"/>
          <w:szCs w:val="28"/>
          <w:lang w:eastAsia="ru-RU"/>
        </w:rPr>
        <w:t xml:space="preserve"> выделять ряд её основных составляющих: читательскую, математическую, естественнонаучную и финансовую грамотность. </w:t>
      </w:r>
    </w:p>
    <w:p w:rsidR="00DE6FB5" w:rsidRPr="00DE6FB5" w:rsidRDefault="00DE6FB5" w:rsidP="00DE6FB5">
      <w:pPr>
        <w:shd w:val="clear" w:color="auto" w:fill="FFFFFF"/>
        <w:spacing w:after="135"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 xml:space="preserve">Функциональная грамотность </w:t>
      </w:r>
      <w:proofErr w:type="gramStart"/>
      <w:r w:rsidRPr="00DE6FB5">
        <w:rPr>
          <w:rFonts w:ascii="Times New Roman" w:eastAsia="Times New Roman" w:hAnsi="Times New Roman" w:cs="Times New Roman"/>
          <w:color w:val="333333"/>
          <w:sz w:val="28"/>
          <w:szCs w:val="28"/>
          <w:lang w:eastAsia="ru-RU"/>
        </w:rPr>
        <w:t>- это</w:t>
      </w:r>
      <w:proofErr w:type="gramEnd"/>
      <w:r w:rsidRPr="00DE6FB5">
        <w:rPr>
          <w:rFonts w:ascii="Times New Roman" w:eastAsia="Times New Roman" w:hAnsi="Times New Roman" w:cs="Times New Roman"/>
          <w:color w:val="333333"/>
          <w:sz w:val="28"/>
          <w:szCs w:val="28"/>
          <w:lang w:eastAsia="ru-RU"/>
        </w:rPr>
        <w:t xml:space="preserve"> не только навыки и умения, но и способность эффективно применять их в жизни, в различных сферах деятельности от бытовых социальных ситуаций до решения стандартных и творческих задач.</w:t>
      </w:r>
    </w:p>
    <w:p w:rsidR="00DE6FB5" w:rsidRPr="00DE6FB5" w:rsidRDefault="00DE6FB5" w:rsidP="00DE6FB5">
      <w:pPr>
        <w:shd w:val="clear" w:color="auto" w:fill="FFFFFF"/>
        <w:spacing w:after="135"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Почему же в последнее время очень много внимания уделяется формированию компетентности функциональной грамотности у школьников? Функциональная грамотность напоминает способность к логическому мышлению, которое мы используем при решении разнообразных задач в нашей жизни. Умение здраво мыслить и находить верные ответы помогает решать не только логические задачки, но и реальные жизненные трудности.</w:t>
      </w:r>
    </w:p>
    <w:p w:rsidR="00DE6FB5" w:rsidRPr="00DE6FB5" w:rsidRDefault="00DE6FB5" w:rsidP="00DE6FB5">
      <w:pPr>
        <w:shd w:val="clear" w:color="auto" w:fill="FFFFFF"/>
        <w:spacing w:after="135"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Если мы говорим о формировании функциональной грамотности на уроках, то здесь важно понимать, что на уроках используем практико-ориентированные задания.</w:t>
      </w:r>
    </w:p>
    <w:p w:rsidR="00DE6FB5" w:rsidRPr="00DE6FB5" w:rsidRDefault="00DE6FB5" w:rsidP="00DE6FB5">
      <w:pPr>
        <w:shd w:val="clear" w:color="auto" w:fill="FFFFFF"/>
        <w:spacing w:before="100" w:beforeAutospacing="1" w:after="100" w:afterAutospacing="1" w:line="240" w:lineRule="auto"/>
        <w:rPr>
          <w:rFonts w:ascii="Times New Roman" w:eastAsia="Calibri" w:hAnsi="Times New Roman" w:cs="Times New Roman"/>
          <w:sz w:val="28"/>
          <w:szCs w:val="28"/>
          <w:lang w:eastAsia="ru-RU"/>
        </w:rPr>
      </w:pPr>
      <w:r w:rsidRPr="00DE6FB5">
        <w:rPr>
          <w:rFonts w:ascii="Times New Roman" w:eastAsia="Calibri" w:hAnsi="Times New Roman" w:cs="Times New Roman"/>
          <w:sz w:val="28"/>
          <w:szCs w:val="28"/>
          <w:lang w:eastAsia="ru-RU"/>
        </w:rPr>
        <w:t>Какие виды работ я использую на разных уроках, для формирования функционально грамотной личности.</w:t>
      </w:r>
    </w:p>
    <w:p w:rsidR="00DE6FB5" w:rsidRPr="00DE6FB5" w:rsidRDefault="00DE6FB5" w:rsidP="00DE6FB5">
      <w:pPr>
        <w:spacing w:after="24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Calibri" w:hAnsi="Times New Roman" w:cs="Times New Roman"/>
          <w:b/>
          <w:sz w:val="28"/>
          <w:szCs w:val="28"/>
          <w:lang w:eastAsia="ru-RU"/>
        </w:rPr>
        <w:t>1.Литературное чтение.</w:t>
      </w:r>
      <w:r w:rsidRPr="00DE6FB5">
        <w:rPr>
          <w:rFonts w:ascii="Times New Roman" w:eastAsia="Calibri" w:hAnsi="Times New Roman" w:cs="Times New Roman"/>
          <w:sz w:val="28"/>
          <w:szCs w:val="28"/>
          <w:lang w:eastAsia="ru-RU"/>
        </w:rPr>
        <w:t xml:space="preserve">  </w:t>
      </w:r>
      <w:r w:rsidRPr="00DE6FB5">
        <w:rPr>
          <w:rFonts w:ascii="Times New Roman" w:eastAsia="Times New Roman" w:hAnsi="Times New Roman" w:cs="Times New Roman"/>
          <w:color w:val="000000"/>
          <w:sz w:val="28"/>
          <w:szCs w:val="28"/>
          <w:lang w:eastAsia="ru-RU"/>
        </w:rPr>
        <w:t>Базовым навыком функциональной грамотности является читательская грамотность. В современном обществе умение работать с информацией становится обязательным условием успешности. На уроках литературного чтения важно уделять развитию осознанности чтения.  Читающий человек понимает текст, размышляет над его содержанием, легко излагает свои мысли, свободно общается. На уроках литературного чтения я использую следующие приемы:</w:t>
      </w:r>
    </w:p>
    <w:p w:rsidR="00DE6FB5" w:rsidRPr="00DE6FB5" w:rsidRDefault="00DE6FB5" w:rsidP="00DE6FB5">
      <w:pPr>
        <w:spacing w:after="0" w:line="216" w:lineRule="auto"/>
        <w:ind w:left="720"/>
        <w:contextualSpacing/>
        <w:rPr>
          <w:rFonts w:ascii="Times New Roman" w:eastAsia="Times New Roman" w:hAnsi="Times New Roman" w:cs="Times New Roman"/>
          <w:sz w:val="28"/>
          <w:szCs w:val="28"/>
          <w:lang w:eastAsia="ru-RU"/>
        </w:rPr>
      </w:pPr>
      <w:r w:rsidRPr="00DE6FB5">
        <w:rPr>
          <w:rFonts w:ascii="Times New Roman" w:eastAsia="+mn-ea" w:hAnsi="Times New Roman" w:cs="Times New Roman"/>
          <w:color w:val="000000"/>
          <w:kern w:val="24"/>
          <w:sz w:val="28"/>
          <w:szCs w:val="28"/>
          <w:lang w:eastAsia="ru-RU"/>
        </w:rPr>
        <w:t>1.Прием- «Читаем с остановками»</w:t>
      </w:r>
    </w:p>
    <w:p w:rsidR="00DE6FB5" w:rsidRPr="00DE6FB5" w:rsidRDefault="00DE6FB5" w:rsidP="00DE6FB5">
      <w:pPr>
        <w:spacing w:after="0" w:line="216" w:lineRule="auto"/>
        <w:ind w:left="720"/>
        <w:contextualSpacing/>
        <w:rPr>
          <w:rFonts w:ascii="Times New Roman" w:eastAsia="Times New Roman" w:hAnsi="Times New Roman" w:cs="Times New Roman"/>
          <w:sz w:val="28"/>
          <w:szCs w:val="28"/>
          <w:lang w:eastAsia="ru-RU"/>
        </w:rPr>
      </w:pPr>
      <w:r w:rsidRPr="00DE6FB5">
        <w:rPr>
          <w:rFonts w:ascii="Times New Roman" w:eastAsia="+mn-ea" w:hAnsi="Times New Roman" w:cs="Times New Roman"/>
          <w:color w:val="000000"/>
          <w:kern w:val="24"/>
          <w:sz w:val="28"/>
          <w:szCs w:val="28"/>
          <w:lang w:eastAsia="ru-RU"/>
        </w:rPr>
        <w:t>3.Прием- «Вопросник»</w:t>
      </w:r>
    </w:p>
    <w:p w:rsidR="00DE6FB5" w:rsidRPr="00DE6FB5" w:rsidRDefault="00DE6FB5" w:rsidP="00DE6FB5">
      <w:pPr>
        <w:spacing w:after="0" w:line="216" w:lineRule="auto"/>
        <w:ind w:left="720"/>
        <w:contextualSpacing/>
        <w:rPr>
          <w:rFonts w:ascii="Times New Roman" w:eastAsia="Times New Roman" w:hAnsi="Times New Roman" w:cs="Times New Roman"/>
          <w:sz w:val="28"/>
          <w:szCs w:val="28"/>
          <w:lang w:eastAsia="ru-RU"/>
        </w:rPr>
      </w:pPr>
      <w:r w:rsidRPr="00DE6FB5">
        <w:rPr>
          <w:rFonts w:ascii="Times New Roman" w:eastAsia="+mn-ea" w:hAnsi="Times New Roman" w:cs="Times New Roman"/>
          <w:color w:val="000000"/>
          <w:kern w:val="24"/>
          <w:sz w:val="28"/>
          <w:szCs w:val="28"/>
          <w:lang w:eastAsia="ru-RU"/>
        </w:rPr>
        <w:t>4.Прием- «Мозговой штурм»</w:t>
      </w:r>
    </w:p>
    <w:p w:rsidR="00DE6FB5" w:rsidRPr="00DE6FB5" w:rsidRDefault="00DE6FB5" w:rsidP="00DE6FB5">
      <w:pPr>
        <w:spacing w:after="0" w:line="216" w:lineRule="auto"/>
        <w:ind w:left="720"/>
        <w:contextualSpacing/>
        <w:rPr>
          <w:rFonts w:ascii="Times New Roman" w:eastAsia="Times New Roman" w:hAnsi="Times New Roman" w:cs="Times New Roman"/>
          <w:sz w:val="28"/>
          <w:szCs w:val="28"/>
          <w:lang w:eastAsia="ru-RU"/>
        </w:rPr>
      </w:pPr>
      <w:r w:rsidRPr="00DE6FB5">
        <w:rPr>
          <w:rFonts w:ascii="Times New Roman" w:eastAsia="+mn-ea" w:hAnsi="Times New Roman" w:cs="Times New Roman"/>
          <w:color w:val="000000"/>
          <w:kern w:val="24"/>
          <w:sz w:val="28"/>
          <w:szCs w:val="28"/>
          <w:lang w:eastAsia="ru-RU"/>
        </w:rPr>
        <w:t>6.Прием- «Викторина»</w:t>
      </w:r>
    </w:p>
    <w:p w:rsidR="00DE6FB5" w:rsidRPr="00DE6FB5" w:rsidRDefault="00DE6FB5" w:rsidP="00DE6FB5">
      <w:pPr>
        <w:spacing w:after="240" w:line="240" w:lineRule="auto"/>
        <w:ind w:firstLine="426"/>
        <w:jc w:val="both"/>
        <w:rPr>
          <w:rFonts w:ascii="Times New Roman" w:eastAsia="Times New Roman" w:hAnsi="Times New Roman" w:cs="Times New Roman"/>
          <w:color w:val="000000"/>
          <w:sz w:val="28"/>
          <w:szCs w:val="28"/>
          <w:lang w:eastAsia="ru-RU"/>
        </w:rPr>
      </w:pPr>
    </w:p>
    <w:p w:rsidR="00DE6FB5" w:rsidRPr="00DE6FB5" w:rsidRDefault="00DE6FB5" w:rsidP="00DE6FB5">
      <w:pPr>
        <w:spacing w:after="24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b/>
          <w:color w:val="000000"/>
          <w:sz w:val="28"/>
          <w:szCs w:val="28"/>
          <w:lang w:eastAsia="ru-RU"/>
        </w:rPr>
        <w:t xml:space="preserve">      2.Русский язык. </w:t>
      </w:r>
      <w:r w:rsidRPr="00DE6FB5">
        <w:rPr>
          <w:rFonts w:ascii="Times New Roman" w:eastAsia="Times New Roman" w:hAnsi="Times New Roman" w:cs="Times New Roman"/>
          <w:color w:val="000000"/>
          <w:sz w:val="28"/>
          <w:szCs w:val="28"/>
          <w:lang w:eastAsia="ru-RU"/>
        </w:rPr>
        <w:t xml:space="preserve">На формирование функциональной грамотности детей младшего школьного возраста направлен русский язык как учебный предмет. </w:t>
      </w:r>
    </w:p>
    <w:p w:rsidR="00DE6FB5" w:rsidRPr="00DE6FB5" w:rsidRDefault="00DE6FB5" w:rsidP="00DE6FB5">
      <w:pPr>
        <w:spacing w:after="24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lastRenderedPageBreak/>
        <w:t xml:space="preserve">Для диагностики сформированности функциональной грамотности мной были использованы тестовые материалы, содержание которых </w:t>
      </w:r>
      <w:proofErr w:type="gramStart"/>
      <w:r w:rsidRPr="00DE6FB5">
        <w:rPr>
          <w:rFonts w:ascii="Times New Roman" w:eastAsia="Times New Roman" w:hAnsi="Times New Roman" w:cs="Times New Roman"/>
          <w:color w:val="000000"/>
          <w:sz w:val="28"/>
          <w:szCs w:val="28"/>
          <w:lang w:eastAsia="ru-RU"/>
        </w:rPr>
        <w:t>включало  в</w:t>
      </w:r>
      <w:proofErr w:type="gramEnd"/>
      <w:r w:rsidRPr="00DE6FB5">
        <w:rPr>
          <w:rFonts w:ascii="Times New Roman" w:eastAsia="Times New Roman" w:hAnsi="Times New Roman" w:cs="Times New Roman"/>
          <w:color w:val="000000"/>
          <w:sz w:val="28"/>
          <w:szCs w:val="28"/>
          <w:lang w:eastAsia="ru-RU"/>
        </w:rPr>
        <w:t xml:space="preserve"> себя основные разделы по русскому языку: фонетика, состав слова, морфология, лексика, синтаксис и пунктуация;</w:t>
      </w:r>
    </w:p>
    <w:p w:rsidR="00DE6FB5" w:rsidRPr="00DE6FB5" w:rsidRDefault="00DE6FB5" w:rsidP="00DE6FB5">
      <w:pPr>
        <w:spacing w:after="240" w:line="240" w:lineRule="auto"/>
        <w:ind w:firstLine="426"/>
        <w:jc w:val="both"/>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000000"/>
          <w:sz w:val="28"/>
          <w:szCs w:val="28"/>
          <w:lang w:eastAsia="ru-RU"/>
        </w:rPr>
        <w:t>Приведу примеры заданий:</w:t>
      </w:r>
    </w:p>
    <w:p w:rsidR="00DE6FB5" w:rsidRPr="00DE6FB5" w:rsidRDefault="00DE6FB5" w:rsidP="00DE6FB5">
      <w:pPr>
        <w:spacing w:after="24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1) Отметь слова, которые нужно написать с большой буквы, даже если </w:t>
      </w:r>
      <w:r w:rsidRPr="00DE6FB5">
        <w:rPr>
          <w:rFonts w:ascii="Times New Roman" w:eastAsia="Times New Roman" w:hAnsi="Times New Roman" w:cs="Times New Roman"/>
          <w:i/>
          <w:iCs/>
          <w:color w:val="000000"/>
          <w:sz w:val="28"/>
          <w:szCs w:val="28"/>
          <w:lang w:eastAsia="ru-RU"/>
        </w:rPr>
        <w:t>они находятся в середине предложения.</w:t>
      </w:r>
    </w:p>
    <w:p w:rsidR="00DE6FB5" w:rsidRPr="00DE6FB5" w:rsidRDefault="00DE6FB5" w:rsidP="00DE6FB5">
      <w:pPr>
        <w:numPr>
          <w:ilvl w:val="0"/>
          <w:numId w:val="4"/>
        </w:numPr>
        <w:spacing w:after="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Красноярск (название города)</w:t>
      </w:r>
    </w:p>
    <w:p w:rsidR="00DE6FB5" w:rsidRPr="00DE6FB5" w:rsidRDefault="00DE6FB5" w:rsidP="00DE6FB5">
      <w:pPr>
        <w:numPr>
          <w:ilvl w:val="0"/>
          <w:numId w:val="4"/>
        </w:numPr>
        <w:spacing w:after="0" w:line="240" w:lineRule="auto"/>
        <w:ind w:firstLine="426"/>
        <w:jc w:val="both"/>
        <w:rPr>
          <w:rFonts w:ascii="Times New Roman" w:eastAsia="Times New Roman" w:hAnsi="Times New Roman" w:cs="Times New Roman"/>
          <w:color w:val="000000"/>
          <w:sz w:val="28"/>
          <w:szCs w:val="28"/>
          <w:lang w:eastAsia="ru-RU"/>
        </w:rPr>
      </w:pPr>
      <w:proofErr w:type="spellStart"/>
      <w:r w:rsidRPr="00DE6FB5">
        <w:rPr>
          <w:rFonts w:ascii="Times New Roman" w:eastAsia="Times New Roman" w:hAnsi="Times New Roman" w:cs="Times New Roman"/>
          <w:color w:val="000000"/>
          <w:sz w:val="28"/>
          <w:szCs w:val="28"/>
          <w:lang w:eastAsia="ru-RU"/>
        </w:rPr>
        <w:t>Казáн</w:t>
      </w:r>
      <w:proofErr w:type="spellEnd"/>
      <w:r w:rsidRPr="00DE6FB5">
        <w:rPr>
          <w:rFonts w:ascii="Times New Roman" w:eastAsia="Times New Roman" w:hAnsi="Times New Roman" w:cs="Times New Roman"/>
          <w:color w:val="000000"/>
          <w:sz w:val="28"/>
          <w:szCs w:val="28"/>
          <w:lang w:eastAsia="ru-RU"/>
        </w:rPr>
        <w:t xml:space="preserve"> (котел для приготовления пищи)</w:t>
      </w:r>
    </w:p>
    <w:p w:rsidR="00DE6FB5" w:rsidRPr="00DE6FB5" w:rsidRDefault="00DE6FB5" w:rsidP="00DE6FB5">
      <w:pPr>
        <w:numPr>
          <w:ilvl w:val="0"/>
          <w:numId w:val="4"/>
        </w:numPr>
        <w:spacing w:after="0" w:line="240" w:lineRule="auto"/>
        <w:ind w:firstLine="426"/>
        <w:jc w:val="both"/>
        <w:rPr>
          <w:rFonts w:ascii="Times New Roman" w:eastAsia="Times New Roman" w:hAnsi="Times New Roman" w:cs="Times New Roman"/>
          <w:color w:val="000000"/>
          <w:sz w:val="28"/>
          <w:szCs w:val="28"/>
          <w:lang w:eastAsia="ru-RU"/>
        </w:rPr>
      </w:pPr>
      <w:proofErr w:type="spellStart"/>
      <w:r w:rsidRPr="00DE6FB5">
        <w:rPr>
          <w:rFonts w:ascii="Times New Roman" w:eastAsia="Times New Roman" w:hAnsi="Times New Roman" w:cs="Times New Roman"/>
          <w:color w:val="000000"/>
          <w:sz w:val="28"/>
          <w:szCs w:val="28"/>
          <w:lang w:eastAsia="ru-RU"/>
        </w:rPr>
        <w:t>Казáхи</w:t>
      </w:r>
      <w:proofErr w:type="spellEnd"/>
      <w:r w:rsidRPr="00DE6FB5">
        <w:rPr>
          <w:rFonts w:ascii="Times New Roman" w:eastAsia="Times New Roman" w:hAnsi="Times New Roman" w:cs="Times New Roman"/>
          <w:color w:val="000000"/>
          <w:sz w:val="28"/>
          <w:szCs w:val="28"/>
          <w:lang w:eastAsia="ru-RU"/>
        </w:rPr>
        <w:t xml:space="preserve"> (название народа)</w:t>
      </w:r>
    </w:p>
    <w:p w:rsidR="00DE6FB5" w:rsidRPr="00DE6FB5" w:rsidRDefault="00DE6FB5" w:rsidP="00DE6FB5">
      <w:pPr>
        <w:numPr>
          <w:ilvl w:val="0"/>
          <w:numId w:val="4"/>
        </w:numPr>
        <w:spacing w:after="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Килиманджаро (название горы)</w:t>
      </w:r>
    </w:p>
    <w:p w:rsidR="00DE6FB5" w:rsidRPr="00DE6FB5" w:rsidRDefault="00DE6FB5" w:rsidP="00DE6FB5">
      <w:pPr>
        <w:numPr>
          <w:ilvl w:val="0"/>
          <w:numId w:val="4"/>
        </w:numPr>
        <w:spacing w:after="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Клест (название птицы)</w:t>
      </w:r>
    </w:p>
    <w:p w:rsidR="00DE6FB5" w:rsidRPr="00DE6FB5" w:rsidRDefault="00DE6FB5" w:rsidP="00DE6FB5">
      <w:pPr>
        <w:spacing w:after="24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Ответ: 1, 4</w:t>
      </w:r>
    </w:p>
    <w:p w:rsidR="00DE6FB5" w:rsidRPr="00DE6FB5" w:rsidRDefault="00DE6FB5" w:rsidP="00DE6FB5">
      <w:pPr>
        <w:spacing w:after="24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2) Отметь слово, которое не является родственным остальным словам.</w:t>
      </w:r>
    </w:p>
    <w:p w:rsidR="00DE6FB5" w:rsidRPr="00DE6FB5" w:rsidRDefault="00DE6FB5" w:rsidP="00DE6FB5">
      <w:pPr>
        <w:numPr>
          <w:ilvl w:val="0"/>
          <w:numId w:val="5"/>
        </w:numPr>
        <w:spacing w:after="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Лесник — человек, охраняющий лес.</w:t>
      </w:r>
    </w:p>
    <w:p w:rsidR="00DE6FB5" w:rsidRPr="00DE6FB5" w:rsidRDefault="00DE6FB5" w:rsidP="00DE6FB5">
      <w:pPr>
        <w:numPr>
          <w:ilvl w:val="0"/>
          <w:numId w:val="5"/>
        </w:numPr>
        <w:spacing w:after="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Леска — длинная прочная нить, к концу которой привязывается рыболовный крючок.</w:t>
      </w:r>
    </w:p>
    <w:p w:rsidR="00DE6FB5" w:rsidRPr="00DE6FB5" w:rsidRDefault="00DE6FB5" w:rsidP="00DE6FB5">
      <w:pPr>
        <w:numPr>
          <w:ilvl w:val="0"/>
          <w:numId w:val="5"/>
        </w:numPr>
        <w:spacing w:after="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Лесок — небольшой лес.</w:t>
      </w:r>
    </w:p>
    <w:p w:rsidR="00DE6FB5" w:rsidRPr="00DE6FB5" w:rsidRDefault="00DE6FB5" w:rsidP="00DE6FB5">
      <w:pPr>
        <w:numPr>
          <w:ilvl w:val="0"/>
          <w:numId w:val="5"/>
        </w:numPr>
        <w:spacing w:after="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Перелесок — редкий лес, соединяющий два леса.</w:t>
      </w:r>
    </w:p>
    <w:p w:rsidR="00DE6FB5" w:rsidRPr="00DE6FB5" w:rsidRDefault="00DE6FB5" w:rsidP="00DE6FB5">
      <w:pPr>
        <w:spacing w:after="24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Ответ: 2</w:t>
      </w:r>
    </w:p>
    <w:p w:rsidR="00DE6FB5" w:rsidRPr="00DE6FB5" w:rsidRDefault="00DE6FB5" w:rsidP="00DE6FB5">
      <w:pPr>
        <w:shd w:val="clear" w:color="auto" w:fill="FFFFFF"/>
        <w:spacing w:after="120" w:line="240" w:lineRule="auto"/>
        <w:jc w:val="both"/>
        <w:rPr>
          <w:rFonts w:ascii="Times New Roman" w:eastAsia="Times New Roman" w:hAnsi="Times New Roman" w:cs="Times New Roman"/>
          <w:color w:val="333333"/>
          <w:sz w:val="28"/>
          <w:szCs w:val="28"/>
          <w:lang w:eastAsia="ru-RU"/>
        </w:rPr>
      </w:pPr>
    </w:p>
    <w:p w:rsidR="00DE6FB5" w:rsidRPr="00DE6FB5" w:rsidRDefault="00DE6FB5" w:rsidP="00DE6FB5">
      <w:pPr>
        <w:spacing w:after="24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1) Отметь слово (или слова) с суффиксом –</w:t>
      </w:r>
      <w:proofErr w:type="spellStart"/>
      <w:r w:rsidRPr="00DE6FB5">
        <w:rPr>
          <w:rFonts w:ascii="Times New Roman" w:eastAsia="Times New Roman" w:hAnsi="Times New Roman" w:cs="Times New Roman"/>
          <w:color w:val="000000"/>
          <w:sz w:val="28"/>
          <w:szCs w:val="28"/>
          <w:lang w:eastAsia="ru-RU"/>
        </w:rPr>
        <w:t>ик</w:t>
      </w:r>
      <w:proofErr w:type="spellEnd"/>
      <w:r w:rsidRPr="00DE6FB5">
        <w:rPr>
          <w:rFonts w:ascii="Times New Roman" w:eastAsia="Times New Roman" w:hAnsi="Times New Roman" w:cs="Times New Roman"/>
          <w:color w:val="000000"/>
          <w:sz w:val="28"/>
          <w:szCs w:val="28"/>
          <w:lang w:eastAsia="ru-RU"/>
        </w:rPr>
        <w:t>.</w:t>
      </w:r>
    </w:p>
    <w:p w:rsidR="00DE6FB5" w:rsidRPr="00DE6FB5" w:rsidRDefault="00DE6FB5" w:rsidP="00DE6FB5">
      <w:pPr>
        <w:numPr>
          <w:ilvl w:val="0"/>
          <w:numId w:val="6"/>
        </w:numPr>
        <w:spacing w:after="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барабанчик</w:t>
      </w:r>
    </w:p>
    <w:p w:rsidR="00DE6FB5" w:rsidRPr="00DE6FB5" w:rsidRDefault="00DE6FB5" w:rsidP="00DE6FB5">
      <w:pPr>
        <w:numPr>
          <w:ilvl w:val="0"/>
          <w:numId w:val="6"/>
        </w:numPr>
        <w:spacing w:after="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перчик</w:t>
      </w:r>
    </w:p>
    <w:p w:rsidR="00DE6FB5" w:rsidRPr="00DE6FB5" w:rsidRDefault="00DE6FB5" w:rsidP="00DE6FB5">
      <w:pPr>
        <w:numPr>
          <w:ilvl w:val="0"/>
          <w:numId w:val="6"/>
        </w:numPr>
        <w:spacing w:after="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лётчик</w:t>
      </w:r>
    </w:p>
    <w:p w:rsidR="00DE6FB5" w:rsidRPr="00DE6FB5" w:rsidRDefault="00DE6FB5" w:rsidP="00DE6FB5">
      <w:pPr>
        <w:numPr>
          <w:ilvl w:val="0"/>
          <w:numId w:val="6"/>
        </w:numPr>
        <w:spacing w:after="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стульчик</w:t>
      </w:r>
    </w:p>
    <w:p w:rsidR="00DE6FB5" w:rsidRPr="00DE6FB5" w:rsidRDefault="00DE6FB5" w:rsidP="00DE6FB5">
      <w:pPr>
        <w:spacing w:after="24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Ответ: 2</w:t>
      </w:r>
    </w:p>
    <w:p w:rsidR="00DE6FB5" w:rsidRPr="00DE6FB5" w:rsidRDefault="00DE6FB5" w:rsidP="00DE6FB5">
      <w:pPr>
        <w:spacing w:after="24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2) Отметь пример, в котором выделенное слово стоит в родительном падеже.</w:t>
      </w:r>
    </w:p>
    <w:p w:rsidR="00DE6FB5" w:rsidRPr="00DE6FB5" w:rsidRDefault="00DE6FB5" w:rsidP="00DE6FB5">
      <w:pPr>
        <w:numPr>
          <w:ilvl w:val="0"/>
          <w:numId w:val="7"/>
        </w:numPr>
        <w:spacing w:after="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Он был похож на лётчика или моряка.</w:t>
      </w:r>
    </w:p>
    <w:p w:rsidR="00DE6FB5" w:rsidRPr="00DE6FB5" w:rsidRDefault="00DE6FB5" w:rsidP="00DE6FB5">
      <w:pPr>
        <w:numPr>
          <w:ilvl w:val="0"/>
          <w:numId w:val="7"/>
        </w:numPr>
        <w:spacing w:after="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История этого моряка поучительна.</w:t>
      </w:r>
    </w:p>
    <w:p w:rsidR="00DE6FB5" w:rsidRPr="00DE6FB5" w:rsidRDefault="00DE6FB5" w:rsidP="00DE6FB5">
      <w:pPr>
        <w:numPr>
          <w:ilvl w:val="0"/>
          <w:numId w:val="7"/>
        </w:numPr>
        <w:spacing w:after="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Все принимали его за моряка.</w:t>
      </w:r>
    </w:p>
    <w:p w:rsidR="00DE6FB5" w:rsidRPr="00DE6FB5" w:rsidRDefault="00DE6FB5" w:rsidP="00DE6FB5">
      <w:pPr>
        <w:numPr>
          <w:ilvl w:val="0"/>
          <w:numId w:val="7"/>
        </w:numPr>
        <w:spacing w:after="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Отважного моряка встретила сама королева.</w:t>
      </w:r>
    </w:p>
    <w:p w:rsidR="00DE6FB5" w:rsidRPr="00DE6FB5" w:rsidRDefault="00DE6FB5" w:rsidP="00DE6FB5">
      <w:pPr>
        <w:spacing w:after="24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Ответ: 2</w:t>
      </w:r>
    </w:p>
    <w:p w:rsidR="00DE6FB5" w:rsidRPr="00DE6FB5" w:rsidRDefault="00DE6FB5" w:rsidP="00DE6FB5">
      <w:pPr>
        <w:shd w:val="clear" w:color="auto" w:fill="FFFFFF"/>
        <w:spacing w:after="120" w:line="240" w:lineRule="auto"/>
        <w:jc w:val="both"/>
        <w:rPr>
          <w:rFonts w:ascii="Times New Roman" w:eastAsia="Times New Roman" w:hAnsi="Times New Roman" w:cs="Times New Roman"/>
          <w:color w:val="333333"/>
          <w:sz w:val="28"/>
          <w:szCs w:val="28"/>
          <w:lang w:eastAsia="ru-RU"/>
        </w:rPr>
      </w:pPr>
    </w:p>
    <w:p w:rsidR="00DE6FB5" w:rsidRPr="00DE6FB5" w:rsidRDefault="00DE6FB5" w:rsidP="00DE6FB5">
      <w:pPr>
        <w:spacing w:after="24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Calibri" w:hAnsi="Times New Roman" w:cs="Times New Roman"/>
          <w:color w:val="333333"/>
          <w:sz w:val="28"/>
          <w:szCs w:val="28"/>
        </w:rPr>
        <w:t xml:space="preserve">   </w:t>
      </w:r>
      <w:r w:rsidRPr="00DE6FB5">
        <w:rPr>
          <w:rFonts w:ascii="Times New Roman" w:eastAsia="Times New Roman" w:hAnsi="Times New Roman" w:cs="Times New Roman"/>
          <w:color w:val="000000"/>
          <w:sz w:val="28"/>
          <w:szCs w:val="28"/>
          <w:lang w:eastAsia="ru-RU"/>
        </w:rPr>
        <w:t>1) К каким словам нужно добавить приставку за-, чтобы текст передавал смысл последнего предложения? Подчеркни эти слова.</w:t>
      </w:r>
    </w:p>
    <w:p w:rsidR="00DE6FB5" w:rsidRPr="00DE6FB5" w:rsidRDefault="00DE6FB5" w:rsidP="00DE6FB5">
      <w:pPr>
        <w:spacing w:after="24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lastRenderedPageBreak/>
        <w:t>Я старался не спугнуть морских котиков. Но вот встревожилась ближайшая ко мне самочка.</w:t>
      </w:r>
    </w:p>
    <w:p w:rsidR="00DE6FB5" w:rsidRPr="00DE6FB5" w:rsidRDefault="00DE6FB5" w:rsidP="00DE6FB5">
      <w:pPr>
        <w:spacing w:after="20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Она привстала и подняла острую рыжую мордочку, зашевелив усами. Оторвали от песка головы и её соседки. Возился огромный самец. И вдруг всё семейство, как по команде, двинулось к воде. Шевелились и другие звери. Качались, ныряли усатые чёрные головы. Пляж начал приходить в движение.</w:t>
      </w:r>
    </w:p>
    <w:p w:rsidR="00DE6FB5" w:rsidRPr="00DE6FB5" w:rsidRDefault="00DE6FB5" w:rsidP="00DE6FB5">
      <w:pPr>
        <w:spacing w:after="24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Ответ: завозился, зашевелились, закачались, </w:t>
      </w:r>
      <w:proofErr w:type="spellStart"/>
      <w:r w:rsidRPr="00DE6FB5">
        <w:rPr>
          <w:rFonts w:ascii="Times New Roman" w:eastAsia="Times New Roman" w:hAnsi="Times New Roman" w:cs="Times New Roman"/>
          <w:color w:val="000000"/>
          <w:sz w:val="28"/>
          <w:szCs w:val="28"/>
          <w:lang w:eastAsia="ru-RU"/>
        </w:rPr>
        <w:t>заныряли</w:t>
      </w:r>
      <w:proofErr w:type="spellEnd"/>
      <w:r w:rsidRPr="00DE6FB5">
        <w:rPr>
          <w:rFonts w:ascii="Times New Roman" w:eastAsia="Times New Roman" w:hAnsi="Times New Roman" w:cs="Times New Roman"/>
          <w:color w:val="000000"/>
          <w:sz w:val="28"/>
          <w:szCs w:val="28"/>
          <w:lang w:eastAsia="ru-RU"/>
        </w:rPr>
        <w:t>.</w:t>
      </w:r>
    </w:p>
    <w:p w:rsidR="00DE6FB5" w:rsidRPr="00DE6FB5" w:rsidRDefault="00DE6FB5" w:rsidP="00DE6FB5">
      <w:pPr>
        <w:spacing w:after="24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2) Какую начальную форму может иметь слово? Запиши все варианты.</w:t>
      </w:r>
    </w:p>
    <w:p w:rsidR="00DE6FB5" w:rsidRPr="00DE6FB5" w:rsidRDefault="00DE6FB5" w:rsidP="00DE6FB5">
      <w:pPr>
        <w:spacing w:after="24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плачу – __________________________________________________</w:t>
      </w:r>
    </w:p>
    <w:p w:rsidR="00DE6FB5" w:rsidRPr="00DE6FB5" w:rsidRDefault="00DE6FB5" w:rsidP="00DE6FB5">
      <w:pPr>
        <w:spacing w:after="24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Ответ: плакать, платить, плач</w:t>
      </w:r>
    </w:p>
    <w:p w:rsidR="00DE6FB5" w:rsidRPr="00DE6FB5" w:rsidRDefault="00DE6FB5" w:rsidP="00DE6FB5">
      <w:pPr>
        <w:spacing w:after="240" w:line="240" w:lineRule="auto"/>
        <w:ind w:firstLine="426"/>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Ответ считается верным, если дано хотя бы два варианта</w:t>
      </w:r>
    </w:p>
    <w:p w:rsidR="00DE6FB5" w:rsidRPr="00DE6FB5" w:rsidRDefault="00DE6FB5" w:rsidP="00DE6FB5">
      <w:pPr>
        <w:spacing w:after="200" w:line="216" w:lineRule="auto"/>
        <w:rPr>
          <w:rFonts w:ascii="Times New Roman" w:eastAsia="Calibri" w:hAnsi="Times New Roman" w:cs="Times New Roman"/>
          <w:color w:val="333333"/>
          <w:sz w:val="28"/>
          <w:szCs w:val="28"/>
        </w:rPr>
      </w:pPr>
    </w:p>
    <w:p w:rsidR="00DE6FB5" w:rsidRPr="00DE6FB5" w:rsidRDefault="00DE6FB5" w:rsidP="00DE6FB5">
      <w:pPr>
        <w:spacing w:after="200" w:line="216" w:lineRule="auto"/>
        <w:rPr>
          <w:rFonts w:ascii="Times New Roman" w:eastAsia="Calibri" w:hAnsi="Times New Roman" w:cs="Times New Roman"/>
          <w:color w:val="333333"/>
          <w:sz w:val="28"/>
          <w:szCs w:val="28"/>
        </w:rPr>
      </w:pPr>
      <w:r w:rsidRPr="00DE6FB5">
        <w:rPr>
          <w:rFonts w:ascii="Times New Roman" w:eastAsia="Calibri" w:hAnsi="Times New Roman" w:cs="Times New Roman"/>
          <w:color w:val="333333"/>
          <w:sz w:val="28"/>
          <w:szCs w:val="28"/>
        </w:rPr>
        <w:t xml:space="preserve">Результаты данных диагностической работы показали, что с выполнением заданий у учащихся практически не возникло трудностей. А вызвало у большинства детей затруднения в ходе его выполнения последних двух заданий. Подобные </w:t>
      </w:r>
      <w:proofErr w:type="gramStart"/>
      <w:r w:rsidRPr="00DE6FB5">
        <w:rPr>
          <w:rFonts w:ascii="Times New Roman" w:eastAsia="Calibri" w:hAnsi="Times New Roman" w:cs="Times New Roman"/>
          <w:color w:val="333333"/>
          <w:sz w:val="28"/>
          <w:szCs w:val="28"/>
        </w:rPr>
        <w:t>задания  были</w:t>
      </w:r>
      <w:proofErr w:type="gramEnd"/>
      <w:r w:rsidRPr="00DE6FB5">
        <w:rPr>
          <w:rFonts w:ascii="Times New Roman" w:eastAsia="Calibri" w:hAnsi="Times New Roman" w:cs="Times New Roman"/>
          <w:color w:val="333333"/>
          <w:sz w:val="28"/>
          <w:szCs w:val="28"/>
        </w:rPr>
        <w:t xml:space="preserve"> в ВПР 4 класса.</w:t>
      </w:r>
    </w:p>
    <w:p w:rsidR="00DE6FB5" w:rsidRPr="00DE6FB5" w:rsidRDefault="00DE6FB5" w:rsidP="00DE6FB5">
      <w:pPr>
        <w:shd w:val="clear" w:color="auto" w:fill="FFFFFF"/>
        <w:spacing w:after="120" w:line="240" w:lineRule="auto"/>
        <w:jc w:val="both"/>
        <w:rPr>
          <w:rFonts w:ascii="Times New Roman" w:eastAsia="Times New Roman" w:hAnsi="Times New Roman" w:cs="Times New Roman"/>
          <w:color w:val="333333"/>
          <w:sz w:val="28"/>
          <w:szCs w:val="28"/>
          <w:lang w:eastAsia="ru-RU"/>
        </w:rPr>
      </w:pPr>
    </w:p>
    <w:p w:rsidR="00DE6FB5" w:rsidRPr="00DE6FB5" w:rsidRDefault="00DE6FB5" w:rsidP="00DE6FB5">
      <w:pPr>
        <w:spacing w:after="240" w:line="240" w:lineRule="auto"/>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b/>
          <w:color w:val="000000"/>
          <w:sz w:val="28"/>
          <w:szCs w:val="28"/>
          <w:lang w:eastAsia="ru-RU"/>
        </w:rPr>
        <w:t xml:space="preserve">      3.Математика. </w:t>
      </w:r>
      <w:r w:rsidRPr="00DE6FB5">
        <w:rPr>
          <w:rFonts w:ascii="Times New Roman" w:eastAsia="Times New Roman" w:hAnsi="Times New Roman" w:cs="Times New Roman"/>
          <w:color w:val="000000"/>
          <w:sz w:val="28"/>
          <w:szCs w:val="28"/>
          <w:lang w:eastAsia="ru-RU"/>
        </w:rPr>
        <w:t>Предмет «Математика» играет важную роль в развитии функционально грамотной личности в начальной школе. На уроках математики при решении различных заданий, регулярно задавать ученикам вопросы: «Где в жизни вам пригодятся эти знания и умения?». Систематически включать в урок задачи или задания на применение предметных знаний для решения практической задачи в житейских ситуациях. Ребята приобретают практический опыт, которым могут воспользоваться).</w:t>
      </w:r>
    </w:p>
    <w:p w:rsidR="00DE6FB5" w:rsidRPr="00DE6FB5" w:rsidRDefault="00DE6FB5" w:rsidP="00DE6FB5">
      <w:pPr>
        <w:spacing w:after="0" w:line="216" w:lineRule="auto"/>
        <w:ind w:left="720"/>
        <w:contextualSpacing/>
        <w:rPr>
          <w:rFonts w:ascii="Times New Roman" w:eastAsia="Times New Roman" w:hAnsi="Times New Roman" w:cs="Times New Roman"/>
          <w:sz w:val="28"/>
          <w:szCs w:val="28"/>
          <w:lang w:eastAsia="ru-RU"/>
        </w:rPr>
      </w:pPr>
      <w:r w:rsidRPr="00DE6FB5">
        <w:rPr>
          <w:rFonts w:ascii="Times New Roman" w:eastAsia="+mn-ea" w:hAnsi="Times New Roman" w:cs="Times New Roman"/>
          <w:color w:val="000000"/>
          <w:kern w:val="24"/>
          <w:sz w:val="28"/>
          <w:szCs w:val="28"/>
          <w:lang w:eastAsia="ru-RU"/>
        </w:rPr>
        <w:t xml:space="preserve">1. Составление опорной схемы по теме </w:t>
      </w:r>
    </w:p>
    <w:p w:rsidR="00DE6FB5" w:rsidRPr="00DE6FB5" w:rsidRDefault="00DE6FB5" w:rsidP="00DE6FB5">
      <w:pPr>
        <w:spacing w:after="0" w:line="216" w:lineRule="auto"/>
        <w:ind w:left="720"/>
        <w:contextualSpacing/>
        <w:rPr>
          <w:rFonts w:ascii="Times New Roman" w:eastAsia="Times New Roman" w:hAnsi="Times New Roman" w:cs="Times New Roman"/>
          <w:sz w:val="28"/>
          <w:szCs w:val="28"/>
          <w:lang w:eastAsia="ru-RU"/>
        </w:rPr>
      </w:pPr>
      <w:r w:rsidRPr="00DE6FB5">
        <w:rPr>
          <w:rFonts w:ascii="Times New Roman" w:eastAsia="+mn-ea" w:hAnsi="Times New Roman" w:cs="Times New Roman"/>
          <w:color w:val="000000"/>
          <w:kern w:val="24"/>
          <w:sz w:val="28"/>
          <w:szCs w:val="28"/>
          <w:lang w:eastAsia="ru-RU"/>
        </w:rPr>
        <w:t>2.Составление кластера</w:t>
      </w:r>
    </w:p>
    <w:p w:rsidR="00DE6FB5" w:rsidRPr="00DE6FB5" w:rsidRDefault="00DE6FB5" w:rsidP="00DE6FB5">
      <w:pPr>
        <w:spacing w:after="0" w:line="216" w:lineRule="auto"/>
        <w:ind w:left="720"/>
        <w:contextualSpacing/>
        <w:rPr>
          <w:rFonts w:ascii="Times New Roman" w:eastAsia="Times New Roman" w:hAnsi="Times New Roman" w:cs="Times New Roman"/>
          <w:sz w:val="28"/>
          <w:szCs w:val="28"/>
          <w:lang w:eastAsia="ru-RU"/>
        </w:rPr>
      </w:pPr>
      <w:r w:rsidRPr="00DE6FB5">
        <w:rPr>
          <w:rFonts w:ascii="Times New Roman" w:eastAsia="+mn-ea" w:hAnsi="Times New Roman" w:cs="Times New Roman"/>
          <w:color w:val="000000"/>
          <w:kern w:val="24"/>
          <w:sz w:val="28"/>
          <w:szCs w:val="28"/>
          <w:lang w:eastAsia="ru-RU"/>
        </w:rPr>
        <w:t>3.Решение нестандартных задач</w:t>
      </w:r>
    </w:p>
    <w:p w:rsidR="00DE6FB5" w:rsidRPr="00DE6FB5" w:rsidRDefault="00DE6FB5" w:rsidP="00DE6FB5">
      <w:pPr>
        <w:spacing w:after="0" w:line="216" w:lineRule="auto"/>
        <w:ind w:left="720"/>
        <w:contextualSpacing/>
        <w:rPr>
          <w:rFonts w:ascii="Times New Roman" w:eastAsia="Times New Roman" w:hAnsi="Times New Roman" w:cs="Times New Roman"/>
          <w:sz w:val="28"/>
          <w:szCs w:val="28"/>
          <w:lang w:eastAsia="ru-RU"/>
        </w:rPr>
      </w:pPr>
      <w:r w:rsidRPr="00DE6FB5">
        <w:rPr>
          <w:rFonts w:ascii="Times New Roman" w:eastAsia="+mn-ea" w:hAnsi="Times New Roman" w:cs="Times New Roman"/>
          <w:color w:val="000000"/>
          <w:kern w:val="24"/>
          <w:sz w:val="28"/>
          <w:szCs w:val="28"/>
          <w:lang w:eastAsia="ru-RU"/>
        </w:rPr>
        <w:t>4. Задания практического содержания</w:t>
      </w:r>
    </w:p>
    <w:p w:rsidR="00DE6FB5" w:rsidRPr="00DE6FB5" w:rsidRDefault="00DE6FB5" w:rsidP="00DE6FB5">
      <w:pPr>
        <w:spacing w:after="0" w:line="216" w:lineRule="auto"/>
        <w:ind w:left="720"/>
        <w:contextualSpacing/>
        <w:rPr>
          <w:rFonts w:ascii="Times New Roman" w:eastAsia="Times New Roman" w:hAnsi="Times New Roman" w:cs="Times New Roman"/>
          <w:sz w:val="28"/>
          <w:szCs w:val="28"/>
          <w:lang w:eastAsia="ru-RU"/>
        </w:rPr>
      </w:pPr>
      <w:r w:rsidRPr="00DE6FB5">
        <w:rPr>
          <w:rFonts w:ascii="Times New Roman" w:eastAsia="+mn-ea" w:hAnsi="Times New Roman" w:cs="Times New Roman"/>
          <w:color w:val="000000"/>
          <w:kern w:val="24"/>
          <w:sz w:val="28"/>
          <w:szCs w:val="28"/>
          <w:lang w:eastAsia="ru-RU"/>
        </w:rPr>
        <w:t>5.Дидактические игры</w:t>
      </w:r>
    </w:p>
    <w:p w:rsidR="00DE6FB5" w:rsidRPr="00DE6FB5" w:rsidRDefault="00DE6FB5" w:rsidP="00DE6FB5">
      <w:pPr>
        <w:spacing w:after="240" w:line="240" w:lineRule="auto"/>
        <w:jc w:val="both"/>
        <w:rPr>
          <w:rFonts w:ascii="Times New Roman" w:eastAsia="Times New Roman" w:hAnsi="Times New Roman" w:cs="Times New Roman"/>
          <w:color w:val="000000"/>
          <w:sz w:val="28"/>
          <w:szCs w:val="28"/>
          <w:lang w:eastAsia="ru-RU"/>
        </w:rPr>
      </w:pPr>
    </w:p>
    <w:p w:rsidR="00DE6FB5" w:rsidRPr="00DE6FB5" w:rsidRDefault="00DE6FB5" w:rsidP="00DE6FB5">
      <w:pPr>
        <w:spacing w:after="240" w:line="240" w:lineRule="auto"/>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 xml:space="preserve">     </w:t>
      </w:r>
      <w:r w:rsidRPr="00DE6FB5">
        <w:rPr>
          <w:rFonts w:ascii="Times New Roman" w:eastAsia="Times New Roman" w:hAnsi="Times New Roman" w:cs="Times New Roman"/>
          <w:b/>
          <w:color w:val="000000"/>
          <w:sz w:val="28"/>
          <w:szCs w:val="28"/>
          <w:lang w:eastAsia="ru-RU"/>
        </w:rPr>
        <w:t>4.Окружающий мир</w:t>
      </w:r>
      <w:r w:rsidRPr="00DE6FB5">
        <w:rPr>
          <w:rFonts w:ascii="Times New Roman" w:eastAsia="Times New Roman" w:hAnsi="Times New Roman" w:cs="Times New Roman"/>
          <w:color w:val="000000"/>
          <w:sz w:val="28"/>
          <w:szCs w:val="28"/>
          <w:lang w:eastAsia="ru-RU"/>
        </w:rPr>
        <w:t>. Для развития функциональной грамотности на уроках окружающего мира использую, такие формы и методы: групповая форма работы, игровая форма, практическая работа, ролевые игры, исследовательская и проектная деятельность. (Задания).</w:t>
      </w:r>
    </w:p>
    <w:p w:rsidR="00DE6FB5" w:rsidRPr="00DE6FB5" w:rsidRDefault="00DE6FB5" w:rsidP="00DE6FB5">
      <w:pPr>
        <w:spacing w:after="240" w:line="240" w:lineRule="auto"/>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t xml:space="preserve">    На уроках технологии, ИЗО также формируются у учащихся функциональная грамотность.</w:t>
      </w:r>
    </w:p>
    <w:p w:rsidR="00DE6FB5" w:rsidRPr="00DE6FB5" w:rsidRDefault="00DE6FB5" w:rsidP="00DE6FB5">
      <w:pPr>
        <w:spacing w:after="240" w:line="240" w:lineRule="auto"/>
        <w:jc w:val="both"/>
        <w:rPr>
          <w:rFonts w:ascii="Times New Roman" w:eastAsia="Times New Roman" w:hAnsi="Times New Roman" w:cs="Times New Roman"/>
          <w:color w:val="000000"/>
          <w:sz w:val="28"/>
          <w:szCs w:val="28"/>
          <w:lang w:eastAsia="ru-RU"/>
        </w:rPr>
      </w:pPr>
      <w:r w:rsidRPr="00DE6FB5">
        <w:rPr>
          <w:rFonts w:ascii="Times New Roman" w:eastAsia="Times New Roman" w:hAnsi="Times New Roman" w:cs="Times New Roman"/>
          <w:color w:val="000000"/>
          <w:sz w:val="28"/>
          <w:szCs w:val="28"/>
          <w:lang w:eastAsia="ru-RU"/>
        </w:rPr>
        <w:lastRenderedPageBreak/>
        <w:t xml:space="preserve">      Большое значение для формирования функциональной грамотности имеет </w:t>
      </w:r>
      <w:r w:rsidRPr="00DE6FB5">
        <w:rPr>
          <w:rFonts w:ascii="Times New Roman" w:eastAsia="Times New Roman" w:hAnsi="Times New Roman" w:cs="Times New Roman"/>
          <w:b/>
          <w:bCs/>
          <w:color w:val="000000"/>
          <w:sz w:val="28"/>
          <w:szCs w:val="28"/>
          <w:lang w:eastAsia="ru-RU"/>
        </w:rPr>
        <w:t>внеурочная деятельность.</w:t>
      </w:r>
      <w:r w:rsidRPr="00DE6FB5">
        <w:rPr>
          <w:rFonts w:ascii="Times New Roman" w:eastAsia="Times New Roman" w:hAnsi="Times New Roman" w:cs="Times New Roman"/>
          <w:b/>
          <w:color w:val="000000"/>
          <w:sz w:val="28"/>
          <w:szCs w:val="28"/>
          <w:lang w:eastAsia="ru-RU"/>
        </w:rPr>
        <w:t xml:space="preserve"> </w:t>
      </w:r>
    </w:p>
    <w:p w:rsidR="00DE6FB5" w:rsidRPr="00DE6FB5" w:rsidRDefault="00DE6FB5" w:rsidP="00DE6FB5">
      <w:pPr>
        <w:shd w:val="clear" w:color="auto" w:fill="FFFFFF"/>
        <w:spacing w:after="135"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Наиболее эффективно для работы с элементами функциональной грамотности на внеурочной деятельности зарекомендовали себя учебные игры и ситуационные задания. Соответственно, это подстегивает школьников работать вместе, находить какие-то решения этих проблем. Безусловно, на развитие функциональной грамотности очень хорошо работают задания, которые предполагают общение или учебное сотрудничество (работа в группах). Именно в такой совместной работе или как в мозговом штурме, зачастую рождаются очень интересные яркие решения. Особенно это важно, когда мы касаемся каких-то аспектов креативного мышления.</w:t>
      </w:r>
    </w:p>
    <w:p w:rsidR="00DE6FB5" w:rsidRPr="00DE6FB5" w:rsidRDefault="00DE6FB5" w:rsidP="00DE6FB5">
      <w:pPr>
        <w:shd w:val="clear" w:color="auto" w:fill="FFFFFF"/>
        <w:spacing w:after="135"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Для формирования навыков функциональной грамотности мною используются различные ресурсы, которыми пользуюсь я и мои обучающиеся. Эти ресурсы включают в себя:</w:t>
      </w:r>
    </w:p>
    <w:p w:rsidR="00DE6FB5" w:rsidRPr="00DE6FB5" w:rsidRDefault="00DE6FB5" w:rsidP="00DE6FB5">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 xml:space="preserve">Задания на платформе </w:t>
      </w:r>
      <w:proofErr w:type="spellStart"/>
      <w:r w:rsidRPr="00DE6FB5">
        <w:rPr>
          <w:rFonts w:ascii="Times New Roman" w:eastAsia="Times New Roman" w:hAnsi="Times New Roman" w:cs="Times New Roman"/>
          <w:color w:val="333333"/>
          <w:sz w:val="28"/>
          <w:szCs w:val="28"/>
          <w:lang w:eastAsia="ru-RU"/>
        </w:rPr>
        <w:t>Учи.ру</w:t>
      </w:r>
      <w:proofErr w:type="spellEnd"/>
    </w:p>
    <w:p w:rsidR="00DE6FB5" w:rsidRPr="00DE6FB5" w:rsidRDefault="00DE6FB5" w:rsidP="00DE6FB5">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Функциональная грамотность. ONLINE тренажеры.</w:t>
      </w:r>
    </w:p>
    <w:p w:rsidR="00DE6FB5" w:rsidRPr="00DE6FB5" w:rsidRDefault="00DE6FB5" w:rsidP="00DE6FB5">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Электронный банк заданий для оценки функциональной грамотности </w:t>
      </w:r>
      <w:hyperlink r:id="rId5" w:history="1">
        <w:r w:rsidRPr="00DE6FB5">
          <w:rPr>
            <w:rFonts w:ascii="Times New Roman" w:eastAsia="Times New Roman" w:hAnsi="Times New Roman" w:cs="Times New Roman"/>
            <w:color w:val="008738"/>
            <w:sz w:val="28"/>
            <w:szCs w:val="28"/>
            <w:u w:val="single"/>
            <w:lang w:eastAsia="ru-RU"/>
          </w:rPr>
          <w:t>https://fg.resh.edu.ru/</w:t>
        </w:r>
      </w:hyperlink>
      <w:r w:rsidRPr="00DE6FB5">
        <w:rPr>
          <w:rFonts w:ascii="Times New Roman" w:eastAsia="Times New Roman" w:hAnsi="Times New Roman" w:cs="Times New Roman"/>
          <w:color w:val="333333"/>
          <w:sz w:val="28"/>
          <w:szCs w:val="28"/>
          <w:lang w:eastAsia="ru-RU"/>
        </w:rPr>
        <w:t>.</w:t>
      </w:r>
    </w:p>
    <w:p w:rsidR="00DE6FB5" w:rsidRPr="00DE6FB5" w:rsidRDefault="00DE6FB5" w:rsidP="00DE6FB5">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 xml:space="preserve"> «</w:t>
      </w:r>
      <w:proofErr w:type="spellStart"/>
      <w:r w:rsidRPr="00DE6FB5">
        <w:rPr>
          <w:rFonts w:ascii="Times New Roman" w:eastAsia="Times New Roman" w:hAnsi="Times New Roman" w:cs="Times New Roman"/>
          <w:color w:val="333333"/>
          <w:sz w:val="28"/>
          <w:szCs w:val="28"/>
          <w:lang w:eastAsia="ru-RU"/>
        </w:rPr>
        <w:t>Смешарики</w:t>
      </w:r>
      <w:proofErr w:type="spellEnd"/>
      <w:r w:rsidRPr="00DE6FB5">
        <w:rPr>
          <w:rFonts w:ascii="Times New Roman" w:eastAsia="Times New Roman" w:hAnsi="Times New Roman" w:cs="Times New Roman"/>
          <w:color w:val="333333"/>
          <w:sz w:val="28"/>
          <w:szCs w:val="28"/>
          <w:lang w:eastAsia="ru-RU"/>
        </w:rPr>
        <w:t>» под названием «Азбука финансовой грамотности»;</w:t>
      </w:r>
    </w:p>
    <w:p w:rsidR="00DE6FB5" w:rsidRPr="00DE6FB5" w:rsidRDefault="00DE6FB5" w:rsidP="00DE6FB5">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 xml:space="preserve"> «Азбука денег. Уроки тётушки Совы».</w:t>
      </w:r>
    </w:p>
    <w:p w:rsidR="00DE6FB5" w:rsidRPr="00DE6FB5" w:rsidRDefault="00DE6FB5" w:rsidP="00DE6FB5">
      <w:pPr>
        <w:shd w:val="clear" w:color="auto" w:fill="FFFFFF"/>
        <w:spacing w:after="135"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Для успешного формирования функциональной грамотности школьников, достижения ключевых и предметных компетенций на занятиях</w:t>
      </w:r>
      <w:r w:rsidRPr="00DE6FB5">
        <w:rPr>
          <w:rFonts w:ascii="Times New Roman" w:eastAsia="Times New Roman" w:hAnsi="Times New Roman" w:cs="Times New Roman"/>
          <w:b/>
          <w:bCs/>
          <w:color w:val="000000"/>
          <w:sz w:val="28"/>
          <w:szCs w:val="28"/>
          <w:lang w:eastAsia="ru-RU"/>
        </w:rPr>
        <w:t xml:space="preserve"> внеурочной </w:t>
      </w:r>
      <w:proofErr w:type="spellStart"/>
      <w:proofErr w:type="gramStart"/>
      <w:r w:rsidRPr="00DE6FB5">
        <w:rPr>
          <w:rFonts w:ascii="Times New Roman" w:eastAsia="Times New Roman" w:hAnsi="Times New Roman" w:cs="Times New Roman"/>
          <w:b/>
          <w:bCs/>
          <w:color w:val="000000"/>
          <w:sz w:val="28"/>
          <w:szCs w:val="28"/>
          <w:lang w:eastAsia="ru-RU"/>
        </w:rPr>
        <w:t>деятельност</w:t>
      </w:r>
      <w:proofErr w:type="spellEnd"/>
      <w:r w:rsidRPr="00DE6FB5">
        <w:rPr>
          <w:rFonts w:ascii="Times New Roman" w:eastAsia="Times New Roman" w:hAnsi="Times New Roman" w:cs="Times New Roman"/>
          <w:b/>
          <w:color w:val="000000"/>
          <w:sz w:val="28"/>
          <w:szCs w:val="28"/>
          <w:lang w:eastAsia="ru-RU"/>
        </w:rPr>
        <w:t xml:space="preserve"> </w:t>
      </w:r>
      <w:r w:rsidRPr="00DE6FB5">
        <w:rPr>
          <w:rFonts w:ascii="Times New Roman" w:eastAsia="Times New Roman" w:hAnsi="Times New Roman" w:cs="Times New Roman"/>
          <w:color w:val="333333"/>
          <w:sz w:val="28"/>
          <w:szCs w:val="28"/>
          <w:lang w:eastAsia="ru-RU"/>
        </w:rPr>
        <w:t xml:space="preserve"> в</w:t>
      </w:r>
      <w:proofErr w:type="gramEnd"/>
      <w:r w:rsidRPr="00DE6FB5">
        <w:rPr>
          <w:rFonts w:ascii="Times New Roman" w:eastAsia="Times New Roman" w:hAnsi="Times New Roman" w:cs="Times New Roman"/>
          <w:color w:val="333333"/>
          <w:sz w:val="28"/>
          <w:szCs w:val="28"/>
          <w:lang w:eastAsia="ru-RU"/>
        </w:rPr>
        <w:t xml:space="preserve"> начальной школы необходимо соблюдать следующие условия:</w:t>
      </w:r>
    </w:p>
    <w:p w:rsidR="00DE6FB5" w:rsidRPr="00DE6FB5" w:rsidRDefault="00DE6FB5" w:rsidP="00DE6FB5">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 xml:space="preserve">обучение должно носить деятельностный </w:t>
      </w:r>
      <w:proofErr w:type="gramStart"/>
      <w:r w:rsidRPr="00DE6FB5">
        <w:rPr>
          <w:rFonts w:ascii="Times New Roman" w:eastAsia="Times New Roman" w:hAnsi="Times New Roman" w:cs="Times New Roman"/>
          <w:color w:val="333333"/>
          <w:sz w:val="28"/>
          <w:szCs w:val="28"/>
          <w:lang w:eastAsia="ru-RU"/>
        </w:rPr>
        <w:t>характер .</w:t>
      </w:r>
      <w:proofErr w:type="gramEnd"/>
    </w:p>
    <w:p w:rsidR="00DE6FB5" w:rsidRPr="00DE6FB5" w:rsidRDefault="00DE6FB5" w:rsidP="00DE6FB5">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формирование у школьников умений самостоятельной деятельности;</w:t>
      </w:r>
    </w:p>
    <w:p w:rsidR="00DE6FB5" w:rsidRPr="00DE6FB5" w:rsidRDefault="00DE6FB5" w:rsidP="00DE6FB5">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учащиеся должны стать активными участниками получения новых знаний;</w:t>
      </w:r>
    </w:p>
    <w:p w:rsidR="00DE6FB5" w:rsidRPr="00DE6FB5" w:rsidRDefault="00DE6FB5" w:rsidP="00DE6FB5">
      <w:pPr>
        <w:shd w:val="clear" w:color="auto" w:fill="FFFFFF"/>
        <w:spacing w:after="135"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Во внеурочной деятельности существует ряд образовательных педагогических технологий, способствующих достижению целей Федерального государственного образовательного стандарта, среди которых:</w:t>
      </w:r>
    </w:p>
    <w:p w:rsidR="00DE6FB5" w:rsidRPr="00DE6FB5" w:rsidRDefault="00DE6FB5" w:rsidP="00DE6FB5">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проблемное обучение;</w:t>
      </w:r>
    </w:p>
    <w:p w:rsidR="00DE6FB5" w:rsidRPr="00DE6FB5" w:rsidRDefault="00DE6FB5" w:rsidP="00DE6FB5">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проектное обучение;</w:t>
      </w:r>
    </w:p>
    <w:p w:rsidR="00DE6FB5" w:rsidRPr="00DE6FB5" w:rsidRDefault="00DE6FB5" w:rsidP="00DE6FB5">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игровые технологии;</w:t>
      </w:r>
    </w:p>
    <w:p w:rsidR="00DE6FB5" w:rsidRPr="00DE6FB5" w:rsidRDefault="00DE6FB5" w:rsidP="00DE6FB5">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групповые технологии;</w:t>
      </w:r>
    </w:p>
    <w:p w:rsidR="00DE6FB5" w:rsidRPr="00DE6FB5" w:rsidRDefault="00DE6FB5" w:rsidP="00DE6FB5">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proofErr w:type="spellStart"/>
      <w:r w:rsidRPr="00DE6FB5">
        <w:rPr>
          <w:rFonts w:ascii="Times New Roman" w:eastAsia="Times New Roman" w:hAnsi="Times New Roman" w:cs="Times New Roman"/>
          <w:color w:val="333333"/>
          <w:sz w:val="28"/>
          <w:szCs w:val="28"/>
          <w:lang w:eastAsia="ru-RU"/>
        </w:rPr>
        <w:t>здоровьесберегающие</w:t>
      </w:r>
      <w:proofErr w:type="spellEnd"/>
      <w:r w:rsidRPr="00DE6FB5">
        <w:rPr>
          <w:rFonts w:ascii="Times New Roman" w:eastAsia="Times New Roman" w:hAnsi="Times New Roman" w:cs="Times New Roman"/>
          <w:color w:val="333333"/>
          <w:sz w:val="28"/>
          <w:szCs w:val="28"/>
          <w:lang w:eastAsia="ru-RU"/>
        </w:rPr>
        <w:t xml:space="preserve"> технологии;</w:t>
      </w:r>
    </w:p>
    <w:p w:rsidR="00DE6FB5" w:rsidRPr="00DE6FB5" w:rsidRDefault="00DE6FB5" w:rsidP="00DE6FB5">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информационно-коммуникативные технологии;</w:t>
      </w:r>
    </w:p>
    <w:p w:rsidR="00DE6FB5" w:rsidRPr="00DE6FB5" w:rsidRDefault="00DE6FB5" w:rsidP="00DE6FB5">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проектно-исследовательская деятельность;</w:t>
      </w:r>
    </w:p>
    <w:p w:rsidR="00DE6FB5" w:rsidRPr="00DE6FB5" w:rsidRDefault="00DE6FB5" w:rsidP="00DE6FB5">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игровые технологии.</w:t>
      </w:r>
    </w:p>
    <w:p w:rsidR="00DE6FB5" w:rsidRPr="00DE6FB5" w:rsidRDefault="00DE6FB5" w:rsidP="00DE6FB5">
      <w:pPr>
        <w:shd w:val="clear" w:color="auto" w:fill="FFFFFF"/>
        <w:spacing w:after="135"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lastRenderedPageBreak/>
        <w:t>Особое место занимают интерактивные технологии, которые можно применять во внеурочной деятельности, используя активные методы обучения. Это может быть работа в парах, малых группах, мозговой штурм, использование вопросов и др. Затем, после освоения обучающимися этих методов, можно использовать более сложные: обучающийся в роли учителя, каждый учит каждого, обоснование своей позиции, кейс-метод, квесты.</w:t>
      </w:r>
    </w:p>
    <w:p w:rsidR="00DE6FB5" w:rsidRPr="00DE6FB5" w:rsidRDefault="00DE6FB5" w:rsidP="00DE6FB5">
      <w:pPr>
        <w:shd w:val="clear" w:color="auto" w:fill="FFFFFF"/>
        <w:spacing w:after="135"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На примере квест-игры «Мой первый заработок» разнообразные виды деятельности помогают учащимся обобщить знания по финансовой грамотности. Ребята учатся зарабатывать деньги интеллектуальным трудом. Три команды совершили путешествие по 6-ти станциям. У каждой команды свой маршрутный лист. В маршрутном листе указан путь, название станций. На станциях учащиеся получали различные задания и выполняли. За правильное выполнение этих заданий каждая из команд получала деньги, настоящие монеты номиналом в 1, 2, 5 рублей. На заключительной станции команды встретились, подсчитали количество заработанных денег и потратили их, правильно используя свой доход.</w:t>
      </w:r>
    </w:p>
    <w:p w:rsidR="00DE6FB5" w:rsidRPr="00DE6FB5" w:rsidRDefault="00DE6FB5" w:rsidP="00DE6FB5">
      <w:pPr>
        <w:shd w:val="clear" w:color="auto" w:fill="FFFFFF"/>
        <w:spacing w:before="270" w:after="135" w:line="285" w:lineRule="atLeast"/>
        <w:outlineLvl w:val="2"/>
        <w:rPr>
          <w:rFonts w:ascii="Times New Roman" w:eastAsia="Times New Roman" w:hAnsi="Times New Roman" w:cs="Times New Roman"/>
          <w:color w:val="199043"/>
          <w:sz w:val="28"/>
          <w:szCs w:val="28"/>
          <w:lang w:eastAsia="ru-RU"/>
        </w:rPr>
      </w:pPr>
      <w:r w:rsidRPr="00DE6FB5">
        <w:rPr>
          <w:rFonts w:ascii="Times New Roman" w:eastAsia="Times New Roman" w:hAnsi="Times New Roman" w:cs="Times New Roman"/>
          <w:b/>
          <w:bCs/>
          <w:color w:val="199043"/>
          <w:sz w:val="28"/>
          <w:szCs w:val="28"/>
          <w:lang w:eastAsia="ru-RU"/>
        </w:rPr>
        <w:t>Заключение</w:t>
      </w:r>
    </w:p>
    <w:p w:rsidR="00DE6FB5" w:rsidRPr="00DE6FB5" w:rsidRDefault="00DE6FB5" w:rsidP="00DE6FB5">
      <w:pPr>
        <w:shd w:val="clear" w:color="auto" w:fill="FFFFFF"/>
        <w:spacing w:after="135" w:line="240" w:lineRule="auto"/>
        <w:rPr>
          <w:rFonts w:ascii="Times New Roman" w:eastAsia="Times New Roman" w:hAnsi="Times New Roman" w:cs="Times New Roman"/>
          <w:color w:val="333333"/>
          <w:sz w:val="28"/>
          <w:szCs w:val="28"/>
          <w:lang w:eastAsia="ru-RU"/>
        </w:rPr>
      </w:pPr>
      <w:r w:rsidRPr="00DE6FB5">
        <w:rPr>
          <w:rFonts w:ascii="Times New Roman" w:eastAsia="Times New Roman" w:hAnsi="Times New Roman" w:cs="Times New Roman"/>
          <w:color w:val="333333"/>
          <w:sz w:val="28"/>
          <w:szCs w:val="28"/>
          <w:lang w:eastAsia="ru-RU"/>
        </w:rPr>
        <w:t>Таким образом, деятельность, направленная на воспитание функциональной грамотности школьников, может быть проведена в разных формах. Эти мероприятия способствуют формированию у обучающихся общих, и в то же время достаточно цельных представлений о процессах, связанных с экономикой, бизнесом, ресурсами и их разумным потреблением, формированию успешной личности каждого ученика.</w:t>
      </w:r>
    </w:p>
    <w:p w:rsidR="00DE6FB5" w:rsidRPr="00DE6FB5" w:rsidRDefault="00DE6FB5" w:rsidP="00DE6FB5">
      <w:pPr>
        <w:spacing w:after="200" w:line="276" w:lineRule="auto"/>
        <w:rPr>
          <w:rFonts w:ascii="Times New Roman" w:eastAsia="Calibri" w:hAnsi="Times New Roman" w:cs="Times New Roman"/>
          <w:sz w:val="28"/>
          <w:szCs w:val="28"/>
        </w:rPr>
      </w:pPr>
    </w:p>
    <w:p w:rsidR="00DE6FB5" w:rsidRPr="00DE6FB5" w:rsidRDefault="00DE6FB5" w:rsidP="00DE6FB5">
      <w:pPr>
        <w:spacing w:after="200" w:line="276" w:lineRule="auto"/>
        <w:rPr>
          <w:rFonts w:ascii="Times New Roman" w:eastAsia="Calibri" w:hAnsi="Times New Roman" w:cs="Times New Roman"/>
          <w:sz w:val="28"/>
          <w:szCs w:val="28"/>
        </w:rPr>
      </w:pPr>
    </w:p>
    <w:p w:rsidR="00DE6FB5" w:rsidRDefault="00DE6FB5">
      <w:bookmarkStart w:id="0" w:name="_GoBack"/>
      <w:bookmarkEnd w:id="0"/>
    </w:p>
    <w:sectPr w:rsidR="00DE6F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n-ea">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1615EB"/>
    <w:multiLevelType w:val="multilevel"/>
    <w:tmpl w:val="21B46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954511"/>
    <w:multiLevelType w:val="multilevel"/>
    <w:tmpl w:val="CB005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79346F7"/>
    <w:multiLevelType w:val="multilevel"/>
    <w:tmpl w:val="52D66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E95C0B"/>
    <w:multiLevelType w:val="multilevel"/>
    <w:tmpl w:val="AC944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553893"/>
    <w:multiLevelType w:val="multilevel"/>
    <w:tmpl w:val="4F7CB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592E0B"/>
    <w:multiLevelType w:val="multilevel"/>
    <w:tmpl w:val="1AC68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3C70445"/>
    <w:multiLevelType w:val="multilevel"/>
    <w:tmpl w:val="FC700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3"/>
  </w:num>
  <w:num w:numId="4">
    <w:abstractNumId w:val="0"/>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FB5"/>
    <w:rsid w:val="00DE6F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20C3A7-5B29-4AE1-9659-32F44A5D8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fg.resh.edu.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1255</Words>
  <Characters>7154</Characters>
  <Application>Microsoft Office Word</Application>
  <DocSecurity>0</DocSecurity>
  <Lines>59</Lines>
  <Paragraphs>16</Paragraphs>
  <ScaleCrop>false</ScaleCrop>
  <Company/>
  <LinksUpToDate>false</LinksUpToDate>
  <CharactersWithSpaces>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ukt</dc:creator>
  <cp:keywords/>
  <dc:description/>
  <cp:lastModifiedBy>ukt</cp:lastModifiedBy>
  <cp:revision>1</cp:revision>
  <dcterms:created xsi:type="dcterms:W3CDTF">2023-10-29T15:39:00Z</dcterms:created>
  <dcterms:modified xsi:type="dcterms:W3CDTF">2023-10-29T15:40:00Z</dcterms:modified>
</cp:coreProperties>
</file>